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25D" w:rsidRDefault="00B51953" w:rsidP="000B225D">
      <w:pPr>
        <w:rPr>
          <w:rFonts w:ascii="Times New Roman" w:hAnsi="Times New Roman" w:cs="Times New Roman"/>
          <w:noProof/>
          <w:lang w:eastAsia="lt-LT"/>
        </w:rPr>
      </w:pPr>
      <w:r w:rsidRPr="000B225D">
        <w:rPr>
          <w:rFonts w:ascii="Times New Roman" w:hAnsi="Times New Roman" w:cs="Times New Roman"/>
          <w:b/>
        </w:rPr>
        <w:t>Ką reikia žinoti renkantis giluminį siurblį:</w:t>
      </w:r>
      <w:r w:rsidRPr="000B225D">
        <w:rPr>
          <w:rFonts w:ascii="Times New Roman" w:hAnsi="Times New Roman" w:cs="Times New Roman"/>
        </w:rPr>
        <w:br/>
        <w:t>Kuriant naują gręžinį (gręžinį, artezinį gręžinį), vandens siurblio parinkimas, pristatymas ir montavimas gali būti patikėtas gręžejui. Taip nebereikia montuoti siurblio, o atsakomybė už tinkama vandens siurblio veikima, paliekama montotojui. Tačiau būna atvejų, kai siurblį norisi įsigyti pačiam, arba jau seniai buvo išgręžtas gręžinys ir reikia montuoti naują siurblį arba pakeisti esamą, nebeveikiantį. Tokiais atvejais reikia žinoti kelis paprastus, bet labai svarbius dalykus, kad įsigytumėte savo poreikius ir gręžimo pajėgumus</w:t>
      </w:r>
      <w:r w:rsidR="003A09C5" w:rsidRPr="000B225D">
        <w:rPr>
          <w:rFonts w:ascii="Times New Roman" w:hAnsi="Times New Roman" w:cs="Times New Roman"/>
        </w:rPr>
        <w:t xml:space="preserve"> </w:t>
      </w:r>
      <w:r w:rsidRPr="000B225D">
        <w:rPr>
          <w:rFonts w:ascii="Times New Roman" w:hAnsi="Times New Roman" w:cs="Times New Roman"/>
        </w:rPr>
        <w:t>atitinkantį panardinamąjį siurblį.</w:t>
      </w:r>
    </w:p>
    <w:p w:rsidR="003A09C5" w:rsidRPr="000B225D" w:rsidRDefault="003A09C5" w:rsidP="000B225D">
      <w:pPr>
        <w:jc w:val="center"/>
        <w:rPr>
          <w:rFonts w:ascii="Times New Roman" w:hAnsi="Times New Roman" w:cs="Times New Roman"/>
          <w:noProof/>
          <w:lang w:eastAsia="lt-LT"/>
        </w:rPr>
      </w:pPr>
      <w:r w:rsidRPr="000B225D">
        <w:rPr>
          <w:rFonts w:ascii="Times New Roman" w:hAnsi="Times New Roman" w:cs="Times New Roman"/>
          <w:noProof/>
          <w:lang w:val="en-GB" w:eastAsia="en-GB"/>
        </w:rPr>
        <w:drawing>
          <wp:inline distT="0" distB="0" distL="0" distR="0">
            <wp:extent cx="1664494" cy="2694623"/>
            <wp:effectExtent l="19050" t="0" r="0" b="0"/>
            <wp:docPr id="4" name="Picture 4" descr="C:\Users\Gediminas\Desktop\IMG_20220215_110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diminas\Desktop\IMG_20220215_110109.jpg"/>
                    <pic:cNvPicPr>
                      <a:picLocks noChangeAspect="1" noChangeArrowheads="1"/>
                    </pic:cNvPicPr>
                  </pic:nvPicPr>
                  <pic:blipFill>
                    <a:blip r:embed="rId4" cstate="print"/>
                    <a:srcRect/>
                    <a:stretch>
                      <a:fillRect/>
                    </a:stretch>
                  </pic:blipFill>
                  <pic:spPr bwMode="auto">
                    <a:xfrm>
                      <a:off x="0" y="0"/>
                      <a:ext cx="1664494" cy="2694623"/>
                    </a:xfrm>
                    <a:prstGeom prst="rect">
                      <a:avLst/>
                    </a:prstGeom>
                    <a:noFill/>
                    <a:ln w="9525">
                      <a:noFill/>
                      <a:miter lim="800000"/>
                      <a:headEnd/>
                      <a:tailEnd/>
                    </a:ln>
                  </pic:spPr>
                </pic:pic>
              </a:graphicData>
            </a:graphic>
          </wp:inline>
        </w:drawing>
      </w:r>
    </w:p>
    <w:p w:rsidR="000B225D" w:rsidRDefault="003A09C5" w:rsidP="000B225D">
      <w:pPr>
        <w:rPr>
          <w:rFonts w:ascii="Times New Roman" w:hAnsi="Times New Roman" w:cs="Times New Roman"/>
        </w:rPr>
      </w:pPr>
      <w:r w:rsidRPr="000B225D">
        <w:rPr>
          <w:rFonts w:ascii="Times New Roman" w:hAnsi="Times New Roman" w:cs="Times New Roman"/>
          <w:b/>
        </w:rPr>
        <w:t>Trys svarbiausi dalykai, kuriuos reikia žinoti pasirenkant tinkamą panardinamąjį siurblį:</w:t>
      </w:r>
      <w:r w:rsidRPr="000B225D">
        <w:rPr>
          <w:rFonts w:ascii="Times New Roman" w:hAnsi="Times New Roman" w:cs="Times New Roman"/>
        </w:rPr>
        <w:br/>
      </w:r>
      <w:r w:rsidRPr="000B225D">
        <w:rPr>
          <w:rFonts w:ascii="Times New Roman" w:hAnsi="Times New Roman" w:cs="Times New Roman"/>
          <w:b/>
        </w:rPr>
        <w:t>1) Informacija apie gręžinį:</w:t>
      </w:r>
      <w:r w:rsidRPr="000B225D">
        <w:rPr>
          <w:rFonts w:ascii="Times New Roman" w:hAnsi="Times New Roman" w:cs="Times New Roman"/>
        </w:rPr>
        <w:br/>
      </w:r>
      <w:r w:rsidR="009B1B98" w:rsidRPr="000B225D">
        <w:rPr>
          <w:rFonts w:ascii="Times New Roman" w:hAnsi="Times New Roman" w:cs="Times New Roman"/>
        </w:rPr>
        <w:t>V</w:t>
      </w:r>
      <w:r w:rsidRPr="000B225D">
        <w:rPr>
          <w:rFonts w:ascii="Times New Roman" w:hAnsi="Times New Roman" w:cs="Times New Roman"/>
        </w:rPr>
        <w:t>idinis gręžinio vam</w:t>
      </w:r>
      <w:r w:rsidR="00D973BB" w:rsidRPr="000B225D">
        <w:rPr>
          <w:rFonts w:ascii="Times New Roman" w:hAnsi="Times New Roman" w:cs="Times New Roman"/>
        </w:rPr>
        <w:t>z</w:t>
      </w:r>
      <w:r w:rsidRPr="000B225D">
        <w:rPr>
          <w:rFonts w:ascii="Times New Roman" w:hAnsi="Times New Roman" w:cs="Times New Roman"/>
        </w:rPr>
        <w:t>džio skersmuo (gali skirtis p</w:t>
      </w:r>
      <w:r w:rsidR="00AA5813" w:rsidRPr="000B225D">
        <w:rPr>
          <w:rFonts w:ascii="Times New Roman" w:hAnsi="Times New Roman" w:cs="Times New Roman"/>
        </w:rPr>
        <w:t>riklausomai nuo gręžinio gylio)</w:t>
      </w:r>
      <w:r w:rsidR="009B1B98" w:rsidRPr="000B225D">
        <w:rPr>
          <w:rFonts w:ascii="Times New Roman" w:hAnsi="Times New Roman" w:cs="Times New Roman"/>
        </w:rPr>
        <w:t>;</w:t>
      </w:r>
      <w:r w:rsidR="00AA5813" w:rsidRPr="000B225D">
        <w:rPr>
          <w:rFonts w:ascii="Times New Roman" w:hAnsi="Times New Roman" w:cs="Times New Roman"/>
        </w:rPr>
        <w:br/>
      </w:r>
      <w:r w:rsidR="009B1B98" w:rsidRPr="000B225D">
        <w:rPr>
          <w:rFonts w:ascii="Times New Roman" w:hAnsi="Times New Roman" w:cs="Times New Roman"/>
        </w:rPr>
        <w:t>B</w:t>
      </w:r>
      <w:r w:rsidRPr="000B225D">
        <w:rPr>
          <w:rFonts w:ascii="Times New Roman" w:hAnsi="Times New Roman" w:cs="Times New Roman"/>
        </w:rPr>
        <w:t>endras</w:t>
      </w:r>
      <w:r w:rsidR="00AA5813" w:rsidRPr="000B225D">
        <w:rPr>
          <w:rFonts w:ascii="Times New Roman" w:hAnsi="Times New Roman" w:cs="Times New Roman"/>
        </w:rPr>
        <w:t xml:space="preserve"> gręžinio</w:t>
      </w:r>
      <w:r w:rsidRPr="000B225D">
        <w:rPr>
          <w:rFonts w:ascii="Times New Roman" w:hAnsi="Times New Roman" w:cs="Times New Roman"/>
        </w:rPr>
        <w:t xml:space="preserve"> gylis</w:t>
      </w:r>
      <w:r w:rsidR="009B1B98" w:rsidRPr="000B225D">
        <w:rPr>
          <w:rFonts w:ascii="Times New Roman" w:hAnsi="Times New Roman" w:cs="Times New Roman"/>
        </w:rPr>
        <w:t>;</w:t>
      </w:r>
      <w:r w:rsidR="009B1B98" w:rsidRPr="000B225D">
        <w:rPr>
          <w:rFonts w:ascii="Times New Roman" w:hAnsi="Times New Roman" w:cs="Times New Roman"/>
        </w:rPr>
        <w:br/>
        <w:t>D</w:t>
      </w:r>
      <w:r w:rsidRPr="000B225D">
        <w:rPr>
          <w:rFonts w:ascii="Times New Roman" w:hAnsi="Times New Roman" w:cs="Times New Roman"/>
        </w:rPr>
        <w:t>ebitas (vandens kiekis</w:t>
      </w:r>
      <w:r w:rsidR="009B1B98" w:rsidRPr="000B225D">
        <w:rPr>
          <w:rFonts w:ascii="Times New Roman" w:hAnsi="Times New Roman" w:cs="Times New Roman"/>
        </w:rPr>
        <w:t>, kurį galima gauti iš gręžinio</w:t>
      </w:r>
      <w:r w:rsidRPr="000B225D">
        <w:rPr>
          <w:rFonts w:ascii="Times New Roman" w:hAnsi="Times New Roman" w:cs="Times New Roman"/>
        </w:rPr>
        <w:t>)</w:t>
      </w:r>
      <w:r w:rsidR="009B1B98" w:rsidRPr="000B225D">
        <w:rPr>
          <w:rFonts w:ascii="Times New Roman" w:hAnsi="Times New Roman" w:cs="Times New Roman"/>
        </w:rPr>
        <w:t>;</w:t>
      </w:r>
      <w:r w:rsidR="00AA5813" w:rsidRPr="000B225D">
        <w:rPr>
          <w:rFonts w:ascii="Times New Roman" w:hAnsi="Times New Roman" w:cs="Times New Roman"/>
        </w:rPr>
        <w:br/>
        <w:t>S</w:t>
      </w:r>
      <w:r w:rsidRPr="000B225D">
        <w:rPr>
          <w:rFonts w:ascii="Times New Roman" w:hAnsi="Times New Roman" w:cs="Times New Roman"/>
        </w:rPr>
        <w:t>tatinis vandens lygis (</w:t>
      </w:r>
      <w:r w:rsidR="00AA5813" w:rsidRPr="000B225D">
        <w:rPr>
          <w:rFonts w:ascii="Times New Roman" w:hAnsi="Times New Roman" w:cs="Times New Roman"/>
        </w:rPr>
        <w:t>atstumas nuo žemės paviršiaus iki vandens lygio gręžinyje</w:t>
      </w:r>
      <w:r w:rsidRPr="000B225D">
        <w:rPr>
          <w:rFonts w:ascii="Times New Roman" w:hAnsi="Times New Roman" w:cs="Times New Roman"/>
        </w:rPr>
        <w:t>)</w:t>
      </w:r>
      <w:r w:rsidR="00F666AF" w:rsidRPr="000B225D">
        <w:rPr>
          <w:rFonts w:ascii="Times New Roman" w:hAnsi="Times New Roman" w:cs="Times New Roman"/>
        </w:rPr>
        <w:t>;</w:t>
      </w:r>
      <w:r w:rsidR="00AA5813" w:rsidRPr="000B225D">
        <w:rPr>
          <w:rFonts w:ascii="Times New Roman" w:hAnsi="Times New Roman" w:cs="Times New Roman"/>
        </w:rPr>
        <w:br/>
      </w:r>
      <w:r w:rsidR="009B1B98" w:rsidRPr="000B225D">
        <w:rPr>
          <w:rFonts w:ascii="Times New Roman" w:hAnsi="Times New Roman" w:cs="Times New Roman"/>
        </w:rPr>
        <w:t>Vandens stulpas (</w:t>
      </w:r>
      <w:r w:rsidR="00F666AF" w:rsidRPr="000B225D">
        <w:rPr>
          <w:rFonts w:ascii="Times New Roman" w:hAnsi="Times New Roman" w:cs="Times New Roman"/>
        </w:rPr>
        <w:t>Vandens kiekis va</w:t>
      </w:r>
      <w:r w:rsidR="00D973BB" w:rsidRPr="000B225D">
        <w:rPr>
          <w:rFonts w:ascii="Times New Roman" w:hAnsi="Times New Roman" w:cs="Times New Roman"/>
        </w:rPr>
        <w:t>m</w:t>
      </w:r>
      <w:r w:rsidR="00F666AF" w:rsidRPr="000B225D">
        <w:rPr>
          <w:rFonts w:ascii="Times New Roman" w:hAnsi="Times New Roman" w:cs="Times New Roman"/>
        </w:rPr>
        <w:t>zdyje metrais</w:t>
      </w:r>
      <w:r w:rsidR="00772B59" w:rsidRPr="000B225D">
        <w:rPr>
          <w:rFonts w:ascii="Times New Roman" w:hAnsi="Times New Roman" w:cs="Times New Roman"/>
        </w:rPr>
        <w:t xml:space="preserve"> </w:t>
      </w:r>
      <w:r w:rsidR="009B1B98" w:rsidRPr="000B225D">
        <w:rPr>
          <w:rFonts w:ascii="Times New Roman" w:hAnsi="Times New Roman" w:cs="Times New Roman"/>
        </w:rPr>
        <w:t>)</w:t>
      </w:r>
      <w:r w:rsidR="00F666AF" w:rsidRPr="000B225D">
        <w:rPr>
          <w:rFonts w:ascii="Times New Roman" w:hAnsi="Times New Roman" w:cs="Times New Roman"/>
        </w:rPr>
        <w:t>.</w:t>
      </w:r>
      <w:r w:rsidR="009B1B98" w:rsidRPr="000B225D">
        <w:rPr>
          <w:rFonts w:ascii="Times New Roman" w:hAnsi="Times New Roman" w:cs="Times New Roman"/>
        </w:rPr>
        <w:br/>
      </w:r>
      <w:r w:rsidRPr="000B225D">
        <w:rPr>
          <w:rFonts w:ascii="Times New Roman" w:hAnsi="Times New Roman" w:cs="Times New Roman"/>
        </w:rPr>
        <w:t>Visi šie duomenys nurodyti gręžinio gręžėjo parengtame gręžinio pase. Jei perkate nekilnojamąjį turtą su gręžiniu, pasidomėkite, ar jis turi pasą. Jei dėl kokių nors priežasčių gręžimo paso nėra, rekomenduojame kreiptis į gręžimo įmones, kad išsiaiškintumėte šios informacijos gavimo ir paso sukūrimo išlaidas</w:t>
      </w:r>
      <w:r w:rsidR="000B225D">
        <w:rPr>
          <w:rFonts w:ascii="Times New Roman" w:hAnsi="Times New Roman" w:cs="Times New Roman"/>
        </w:rPr>
        <w:t>.</w:t>
      </w:r>
      <w:r w:rsidR="00F666AF" w:rsidRPr="000B225D">
        <w:rPr>
          <w:rFonts w:ascii="Times New Roman" w:hAnsi="Times New Roman" w:cs="Times New Roman"/>
        </w:rPr>
        <w:br/>
      </w:r>
      <w:r w:rsidR="00F666AF" w:rsidRPr="000B225D">
        <w:rPr>
          <w:rFonts w:ascii="Times New Roman" w:hAnsi="Times New Roman" w:cs="Times New Roman"/>
          <w:b/>
        </w:rPr>
        <w:t>2) Informacija apie vandens tiekimo objektą:</w:t>
      </w:r>
      <w:r w:rsidR="00F666AF" w:rsidRPr="000B225D">
        <w:rPr>
          <w:rFonts w:ascii="Times New Roman" w:hAnsi="Times New Roman" w:cs="Times New Roman"/>
        </w:rPr>
        <w:br/>
        <w:t>Koks planuojamas vandens suvartojimas (pvz., individualus namas vasarnamis);</w:t>
      </w:r>
      <w:r w:rsidR="00F666AF" w:rsidRPr="000B225D">
        <w:rPr>
          <w:rFonts w:ascii="Times New Roman" w:hAnsi="Times New Roman" w:cs="Times New Roman"/>
        </w:rPr>
        <w:br/>
        <w:t>Aukščiausias pastato aukštas, kuriame yra vandens vartojimo įrenginiai;</w:t>
      </w:r>
      <w:r w:rsidR="00F666AF" w:rsidRPr="000B225D">
        <w:rPr>
          <w:rFonts w:ascii="Times New Roman" w:hAnsi="Times New Roman" w:cs="Times New Roman"/>
        </w:rPr>
        <w:br/>
        <w:t>Galima vandens siurblio įtampa ir galia (vienfazis arba trifazis).</w:t>
      </w:r>
      <w:r w:rsidR="00F666AF" w:rsidRPr="000B225D">
        <w:rPr>
          <w:rFonts w:ascii="Times New Roman" w:hAnsi="Times New Roman" w:cs="Times New Roman"/>
        </w:rPr>
        <w:br/>
      </w:r>
      <w:r w:rsidR="00F666AF" w:rsidRPr="000B225D">
        <w:rPr>
          <w:rFonts w:ascii="Times New Roman" w:hAnsi="Times New Roman" w:cs="Times New Roman"/>
          <w:b/>
        </w:rPr>
        <w:t>3) Techninio atlikimo reikalavimai</w:t>
      </w:r>
      <w:r w:rsidR="00A92A90" w:rsidRPr="000B225D">
        <w:rPr>
          <w:rFonts w:ascii="Times New Roman" w:hAnsi="Times New Roman" w:cs="Times New Roman"/>
          <w:b/>
        </w:rPr>
        <w:t>:</w:t>
      </w:r>
      <w:r w:rsidR="00A92A90" w:rsidRPr="000B225D">
        <w:rPr>
          <w:rFonts w:ascii="Times New Roman" w:hAnsi="Times New Roman" w:cs="Times New Roman"/>
          <w:b/>
        </w:rPr>
        <w:br/>
      </w:r>
      <w:r w:rsidR="00F666AF" w:rsidRPr="000B225D">
        <w:rPr>
          <w:rFonts w:ascii="Times New Roman" w:hAnsi="Times New Roman" w:cs="Times New Roman"/>
        </w:rPr>
        <w:t>Remiantis aukščiau pateikta informacija, jau galima pasirinkti vandens siurblį, kuris veiktų pagal paskirtį ir pagal šulinio vandens debitą. Siurblio pasirinkimas bus dar tinkamesnis, jei informuosite pardavėją apie siurblio technines charakteristikas:</w:t>
      </w:r>
      <w:r w:rsidR="00A92A90" w:rsidRPr="000B225D">
        <w:rPr>
          <w:rFonts w:ascii="Times New Roman" w:hAnsi="Times New Roman" w:cs="Times New Roman"/>
        </w:rPr>
        <w:br/>
      </w:r>
      <w:r w:rsidR="00F666AF" w:rsidRPr="000B225D">
        <w:rPr>
          <w:rFonts w:ascii="Times New Roman" w:hAnsi="Times New Roman" w:cs="Times New Roman"/>
        </w:rPr>
        <w:t xml:space="preserve">Pageidaujamas valdymo tipas – </w:t>
      </w:r>
      <w:r w:rsidR="009765EE">
        <w:rPr>
          <w:rFonts w:ascii="Times New Roman" w:hAnsi="Times New Roman" w:cs="Times New Roman"/>
        </w:rPr>
        <w:t>giluminis</w:t>
      </w:r>
      <w:r w:rsidR="00F666AF" w:rsidRPr="000B225D">
        <w:rPr>
          <w:rFonts w:ascii="Times New Roman" w:hAnsi="Times New Roman" w:cs="Times New Roman"/>
        </w:rPr>
        <w:t xml:space="preserve"> siurblys veiks </w:t>
      </w:r>
      <w:r w:rsidR="00A92A90" w:rsidRPr="000B225D">
        <w:rPr>
          <w:rFonts w:ascii="Times New Roman" w:hAnsi="Times New Roman" w:cs="Times New Roman"/>
        </w:rPr>
        <w:t>su dažnio keitiklių</w:t>
      </w:r>
      <w:r w:rsidR="00F666AF" w:rsidRPr="000B225D">
        <w:rPr>
          <w:rFonts w:ascii="Times New Roman" w:hAnsi="Times New Roman" w:cs="Times New Roman"/>
        </w:rPr>
        <w:t xml:space="preserve"> ir keis galią priklausomai nuo suvartojimo arba bus įjungiamas/išjungiamas slėgio relės signalu</w:t>
      </w:r>
      <w:r w:rsidR="00A92A90" w:rsidRPr="000B225D">
        <w:rPr>
          <w:rFonts w:ascii="Times New Roman" w:hAnsi="Times New Roman" w:cs="Times New Roman"/>
        </w:rPr>
        <w:t>.</w:t>
      </w:r>
      <w:r w:rsidR="00A92A90" w:rsidRPr="000B225D">
        <w:rPr>
          <w:rFonts w:ascii="Times New Roman" w:hAnsi="Times New Roman" w:cs="Times New Roman"/>
        </w:rPr>
        <w:br/>
      </w:r>
      <w:r w:rsidR="00F666AF" w:rsidRPr="000B225D">
        <w:rPr>
          <w:rFonts w:ascii="Times New Roman" w:hAnsi="Times New Roman" w:cs="Times New Roman"/>
        </w:rPr>
        <w:t>Kiti siurbliui keliami reikalavimai, pvz., korpuso medžiaga, sparnuotės medžiaga ir kt.</w:t>
      </w:r>
      <w:r w:rsidR="00A92A90" w:rsidRPr="000B225D">
        <w:rPr>
          <w:rFonts w:ascii="Times New Roman" w:hAnsi="Times New Roman" w:cs="Times New Roman"/>
        </w:rPr>
        <w:br/>
      </w:r>
      <w:r w:rsidR="00F666AF" w:rsidRPr="000B225D">
        <w:rPr>
          <w:rFonts w:ascii="Times New Roman" w:hAnsi="Times New Roman" w:cs="Times New Roman"/>
        </w:rPr>
        <w:t>Jei jums reikia pakeisti pasenusį siurblį ir esate patenkinti ankstesnio siurblio našumu, turėsite pateikti tik esamo siurblio skersmenį (mm arba colius), informaciją apie įtampą (vienfazis arba trifazis) ir tris veikimo parametrus. : talpa (l / min), slėgis (bar, m) ir, jei žinoma, galia (kW). Šie duomenys paprastai nurodomi siurblio vardinėje lentelėje.</w:t>
      </w:r>
      <w:r w:rsidR="00A92A90" w:rsidRPr="000B225D">
        <w:rPr>
          <w:rFonts w:ascii="Times New Roman" w:hAnsi="Times New Roman" w:cs="Times New Roman"/>
        </w:rPr>
        <w:br/>
      </w:r>
      <w:r w:rsidR="00A92A90" w:rsidRPr="000B225D">
        <w:rPr>
          <w:rFonts w:ascii="Times New Roman" w:hAnsi="Times New Roman" w:cs="Times New Roman"/>
          <w:b/>
        </w:rPr>
        <w:lastRenderedPageBreak/>
        <w:t>Kodėl reikia žinoti gręžinio parametrus?</w:t>
      </w:r>
      <w:r w:rsidR="00D973BB" w:rsidRPr="000B225D">
        <w:rPr>
          <w:rFonts w:ascii="Times New Roman" w:hAnsi="Times New Roman" w:cs="Times New Roman"/>
        </w:rPr>
        <w:br/>
      </w:r>
      <w:r w:rsidR="009765EE">
        <w:rPr>
          <w:rFonts w:ascii="Times New Roman" w:hAnsi="Times New Roman" w:cs="Times New Roman"/>
        </w:rPr>
        <w:t>Giluminis</w:t>
      </w:r>
      <w:r w:rsidR="00A92A90" w:rsidRPr="000B225D">
        <w:rPr>
          <w:rFonts w:ascii="Times New Roman" w:hAnsi="Times New Roman" w:cs="Times New Roman"/>
        </w:rPr>
        <w:t xml:space="preserve"> siurblys įmo</w:t>
      </w:r>
      <w:r w:rsidR="00D973BB" w:rsidRPr="000B225D">
        <w:rPr>
          <w:rFonts w:ascii="Times New Roman" w:hAnsi="Times New Roman" w:cs="Times New Roman"/>
        </w:rPr>
        <w:t>ntuojamas į gręžinį į saugų gylį:</w:t>
      </w:r>
      <w:r w:rsidR="00D973BB" w:rsidRPr="000B225D">
        <w:rPr>
          <w:rFonts w:ascii="Times New Roman" w:hAnsi="Times New Roman" w:cs="Times New Roman"/>
        </w:rPr>
        <w:br/>
      </w:r>
      <w:r w:rsidR="00A92A90" w:rsidRPr="000B225D">
        <w:rPr>
          <w:rFonts w:ascii="Times New Roman" w:hAnsi="Times New Roman" w:cs="Times New Roman"/>
        </w:rPr>
        <w:t xml:space="preserve">Saugus gylis yra ten, kur visada bus vandens. Kai vanduo iš gręžinio nepaimamas, gręžinys pamažu prisipildo ir vanduo </w:t>
      </w:r>
      <w:r w:rsidR="00D973BB" w:rsidRPr="000B225D">
        <w:rPr>
          <w:rFonts w:ascii="Times New Roman" w:hAnsi="Times New Roman" w:cs="Times New Roman"/>
        </w:rPr>
        <w:t>palaiko pastovų lygį</w:t>
      </w:r>
      <w:r w:rsidR="00A92A90" w:rsidRPr="000B225D">
        <w:rPr>
          <w:rFonts w:ascii="Times New Roman" w:hAnsi="Times New Roman" w:cs="Times New Roman"/>
        </w:rPr>
        <w:t>, vadinamame statiniu vandens lygiu (nuotrauka kairėje). Statinis vandens lygis lygus slėgiui vandeningajame sluoksnyje, iš kurio paimamas vanduo (slėgio linija A). Siurbliui pradėjus traukti vandenį iš gręžinio, slėgis šalia gręžinio sumažėja (slėgio kreivė B) ir atitinkamai mažėja vandens lygis gręžinyje. Jei vandens siurblys iš gręžinio paima didžiausią leistiną vandens kiekį (gręžinio srautas), vandens lygis nukris iki dinaminio lygio (nuotrauka dešinėje). Skirtumas tarp statinio ir dinaminio vandens lygių siekia kelis metrus, kartais net keliasdešimt metrų.</w:t>
      </w:r>
      <w:r w:rsidR="00D973BB" w:rsidRPr="000B225D">
        <w:rPr>
          <w:rFonts w:ascii="Times New Roman" w:hAnsi="Times New Roman" w:cs="Times New Roman"/>
        </w:rPr>
        <w:br/>
      </w:r>
      <w:r w:rsidR="00D973BB" w:rsidRPr="000B225D">
        <w:rPr>
          <w:rFonts w:ascii="Times New Roman" w:hAnsi="Times New Roman" w:cs="Times New Roman"/>
          <w:noProof/>
          <w:lang w:val="en-GB" w:eastAsia="en-GB"/>
        </w:rPr>
        <w:drawing>
          <wp:inline distT="0" distB="0" distL="0" distR="0">
            <wp:extent cx="2790825" cy="2854325"/>
            <wp:effectExtent l="19050" t="0" r="9525" b="0"/>
            <wp:docPr id="2" name="Picture 2" descr="Dziļurbums shēma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iļurbums shēma A"/>
                    <pic:cNvPicPr>
                      <a:picLocks noChangeAspect="1" noChangeArrowheads="1"/>
                    </pic:cNvPicPr>
                  </pic:nvPicPr>
                  <pic:blipFill>
                    <a:blip r:embed="rId5" cstate="print"/>
                    <a:srcRect/>
                    <a:stretch>
                      <a:fillRect/>
                    </a:stretch>
                  </pic:blipFill>
                  <pic:spPr bwMode="auto">
                    <a:xfrm>
                      <a:off x="0" y="0"/>
                      <a:ext cx="2790825" cy="2854325"/>
                    </a:xfrm>
                    <a:prstGeom prst="rect">
                      <a:avLst/>
                    </a:prstGeom>
                    <a:noFill/>
                    <a:ln w="9525">
                      <a:noFill/>
                      <a:miter lim="800000"/>
                      <a:headEnd/>
                      <a:tailEnd/>
                    </a:ln>
                  </pic:spPr>
                </pic:pic>
              </a:graphicData>
            </a:graphic>
          </wp:inline>
        </w:drawing>
      </w:r>
      <w:r w:rsidR="00D973BB" w:rsidRPr="000B225D">
        <w:rPr>
          <w:rFonts w:ascii="Times New Roman" w:hAnsi="Times New Roman" w:cs="Times New Roman"/>
        </w:rPr>
        <w:t xml:space="preserve">        </w:t>
      </w:r>
      <w:r w:rsidR="00D973BB" w:rsidRPr="000B225D">
        <w:rPr>
          <w:rFonts w:ascii="Times New Roman" w:hAnsi="Times New Roman" w:cs="Times New Roman"/>
          <w:noProof/>
          <w:lang w:val="en-GB" w:eastAsia="en-GB"/>
        </w:rPr>
        <w:drawing>
          <wp:inline distT="0" distB="0" distL="0" distR="0">
            <wp:extent cx="2790825" cy="2854325"/>
            <wp:effectExtent l="19050" t="0" r="9525" b="0"/>
            <wp:docPr id="5" name="Picture 3" descr="Dziļurbums shēm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ziļurbums shēma B"/>
                    <pic:cNvPicPr>
                      <a:picLocks noChangeAspect="1" noChangeArrowheads="1"/>
                    </pic:cNvPicPr>
                  </pic:nvPicPr>
                  <pic:blipFill>
                    <a:blip r:embed="rId6" cstate="print"/>
                    <a:srcRect/>
                    <a:stretch>
                      <a:fillRect/>
                    </a:stretch>
                  </pic:blipFill>
                  <pic:spPr bwMode="auto">
                    <a:xfrm>
                      <a:off x="0" y="0"/>
                      <a:ext cx="2790825" cy="2854325"/>
                    </a:xfrm>
                    <a:prstGeom prst="rect">
                      <a:avLst/>
                    </a:prstGeom>
                    <a:noFill/>
                    <a:ln w="9525">
                      <a:noFill/>
                      <a:miter lim="800000"/>
                      <a:headEnd/>
                      <a:tailEnd/>
                    </a:ln>
                  </pic:spPr>
                </pic:pic>
              </a:graphicData>
            </a:graphic>
          </wp:inline>
        </w:drawing>
      </w:r>
      <w:r w:rsidR="00D973BB" w:rsidRPr="000B225D">
        <w:rPr>
          <w:rFonts w:ascii="Times New Roman" w:hAnsi="Times New Roman" w:cs="Times New Roman"/>
        </w:rPr>
        <w:br/>
      </w:r>
      <w:r w:rsidR="00D973BB" w:rsidRPr="000B225D">
        <w:rPr>
          <w:rFonts w:ascii="Times New Roman" w:hAnsi="Times New Roman" w:cs="Times New Roman"/>
        </w:rPr>
        <w:br/>
      </w:r>
      <w:r w:rsidR="009765EE">
        <w:rPr>
          <w:rFonts w:ascii="Times New Roman" w:hAnsi="Times New Roman" w:cs="Times New Roman"/>
        </w:rPr>
        <w:t>Giluminis</w:t>
      </w:r>
      <w:r w:rsidR="00D973BB" w:rsidRPr="000B225D">
        <w:rPr>
          <w:rFonts w:ascii="Times New Roman" w:hAnsi="Times New Roman" w:cs="Times New Roman"/>
        </w:rPr>
        <w:t xml:space="preserve"> siurblys sumontuojamas ne mažiau kaip 2 metrai žemiau dinaminio vandens lygio, kitaip jis gali pradėti veikti </w:t>
      </w:r>
      <w:r w:rsidR="00153C57" w:rsidRPr="000B225D">
        <w:rPr>
          <w:rFonts w:ascii="Times New Roman" w:hAnsi="Times New Roman" w:cs="Times New Roman"/>
        </w:rPr>
        <w:t>sausa</w:t>
      </w:r>
      <w:r w:rsidR="00D973BB" w:rsidRPr="000B225D">
        <w:rPr>
          <w:rFonts w:ascii="Times New Roman" w:hAnsi="Times New Roman" w:cs="Times New Roman"/>
        </w:rPr>
        <w:t xml:space="preserve"> eiga (be vandens). Vandens lygiui mažėjant atitinkamai didėja aukštis, kuriame vandens siurblys turi </w:t>
      </w:r>
      <w:r w:rsidR="00153C57" w:rsidRPr="000B225D">
        <w:rPr>
          <w:rFonts w:ascii="Times New Roman" w:hAnsi="Times New Roman" w:cs="Times New Roman"/>
        </w:rPr>
        <w:t>būti panardinamas į</w:t>
      </w:r>
      <w:r w:rsidR="00D973BB" w:rsidRPr="000B225D">
        <w:rPr>
          <w:rFonts w:ascii="Times New Roman" w:hAnsi="Times New Roman" w:cs="Times New Roman"/>
        </w:rPr>
        <w:t xml:space="preserve"> vandenį, todėl siurblio </w:t>
      </w:r>
      <w:r w:rsidR="00153C57" w:rsidRPr="000B225D">
        <w:rPr>
          <w:rFonts w:ascii="Times New Roman" w:hAnsi="Times New Roman" w:cs="Times New Roman"/>
        </w:rPr>
        <w:t>panardinimo</w:t>
      </w:r>
      <w:r w:rsidR="00D973BB" w:rsidRPr="000B225D">
        <w:rPr>
          <w:rFonts w:ascii="Times New Roman" w:hAnsi="Times New Roman" w:cs="Times New Roman"/>
        </w:rPr>
        <w:t xml:space="preserve"> aukštis turi būti skaičiuojamas ne nuo gręžinio viršutinio ar statinio lygio, o nuo dinaminio lygio. </w:t>
      </w:r>
      <w:r w:rsidR="009765EE">
        <w:rPr>
          <w:rFonts w:ascii="Times New Roman" w:hAnsi="Times New Roman" w:cs="Times New Roman"/>
        </w:rPr>
        <w:t>Giluminis</w:t>
      </w:r>
      <w:r w:rsidR="00D973BB" w:rsidRPr="000B225D">
        <w:rPr>
          <w:rFonts w:ascii="Times New Roman" w:hAnsi="Times New Roman" w:cs="Times New Roman"/>
        </w:rPr>
        <w:t xml:space="preserve"> siurblys turi būti virš gręžinio filtro. Paveikslėlyje pateiktoje gręžinio diagramoje parodyta saugi zona (C) siurbliui statyti į gręžinį – žemiau dinaminio vandens lygio ir virš gręžinio filtro zonos.</w:t>
      </w:r>
      <w:r w:rsidR="00153C57" w:rsidRPr="000B225D">
        <w:rPr>
          <w:rFonts w:ascii="Times New Roman" w:hAnsi="Times New Roman" w:cs="Times New Roman"/>
        </w:rPr>
        <w:t xml:space="preserve"> S</w:t>
      </w:r>
      <w:r w:rsidR="00D973BB" w:rsidRPr="000B225D">
        <w:rPr>
          <w:rFonts w:ascii="Times New Roman" w:hAnsi="Times New Roman" w:cs="Times New Roman"/>
        </w:rPr>
        <w:t>iurblio galia neturi viršyti gręžinio debito. Net jei siurblys yra sumontuotas saugioje vietoje – žemiau dinaminio vandens lygio, jei jis iš gręžinio išpumpuoja daugiau vandens nei gręži</w:t>
      </w:r>
      <w:r w:rsidR="00153C57" w:rsidRPr="000B225D">
        <w:rPr>
          <w:rFonts w:ascii="Times New Roman" w:hAnsi="Times New Roman" w:cs="Times New Roman"/>
        </w:rPr>
        <w:t>nio srautas, kyla dvi rizikos:</w:t>
      </w:r>
      <w:r w:rsidR="00153C57" w:rsidRPr="000B225D">
        <w:rPr>
          <w:rFonts w:ascii="Times New Roman" w:hAnsi="Times New Roman" w:cs="Times New Roman"/>
        </w:rPr>
        <w:br/>
        <w:t>V</w:t>
      </w:r>
      <w:r w:rsidR="00D973BB" w:rsidRPr="000B225D">
        <w:rPr>
          <w:rFonts w:ascii="Times New Roman" w:hAnsi="Times New Roman" w:cs="Times New Roman"/>
        </w:rPr>
        <w:t>andeningojo sluoksnio griūtis - į gręžinį pradės patekti vandeningojo sluoksnio dalelės (smėlis ir kt.), dėl kurių bus pažeistas vandens siurblys, užsikimšęs ir perdegs elektros variklis; gali atsirasti mechaninių gręžinio konstrukcijos pažeidimų</w:t>
      </w:r>
      <w:r w:rsidR="00153C57" w:rsidRPr="000B225D">
        <w:rPr>
          <w:rFonts w:ascii="Times New Roman" w:hAnsi="Times New Roman" w:cs="Times New Roman"/>
        </w:rPr>
        <w:t>.</w:t>
      </w:r>
      <w:r w:rsidR="00153C57" w:rsidRPr="000B225D">
        <w:rPr>
          <w:rFonts w:ascii="Times New Roman" w:hAnsi="Times New Roman" w:cs="Times New Roman"/>
        </w:rPr>
        <w:br/>
      </w:r>
      <w:r w:rsidR="00D973BB" w:rsidRPr="000B225D">
        <w:rPr>
          <w:rFonts w:ascii="Times New Roman" w:hAnsi="Times New Roman" w:cs="Times New Roman"/>
        </w:rPr>
        <w:t xml:space="preserve">Vandens lygio kritimas žemiau dinaminio lygio – vandens lygiui nukritus žemiau siurblio vietos lygio, bus pažeista mechaninė siurblio dalis ir elektros variklis.Taigi, norint teisingai nustatyti reikiamą siurblio </w:t>
      </w:r>
      <w:r w:rsidR="00153C57" w:rsidRPr="000B225D">
        <w:rPr>
          <w:rFonts w:ascii="Times New Roman" w:hAnsi="Times New Roman" w:cs="Times New Roman"/>
        </w:rPr>
        <w:t>galią</w:t>
      </w:r>
      <w:r w:rsidR="000B225D" w:rsidRPr="000B225D">
        <w:rPr>
          <w:rFonts w:ascii="Times New Roman" w:hAnsi="Times New Roman" w:cs="Times New Roman"/>
        </w:rPr>
        <w:t xml:space="preserve">, </w:t>
      </w:r>
      <w:r w:rsidR="00D973BB" w:rsidRPr="000B225D">
        <w:rPr>
          <w:rFonts w:ascii="Times New Roman" w:hAnsi="Times New Roman" w:cs="Times New Roman"/>
        </w:rPr>
        <w:t xml:space="preserve">reikia žinoti gręžinio parametrus. </w:t>
      </w:r>
      <w:r w:rsidR="000B225D" w:rsidRPr="000B225D">
        <w:rPr>
          <w:rFonts w:ascii="Times New Roman" w:hAnsi="Times New Roman" w:cs="Times New Roman"/>
        </w:rPr>
        <w:br/>
      </w:r>
      <w:r w:rsidR="000B225D" w:rsidRPr="000B225D">
        <w:rPr>
          <w:rFonts w:ascii="Times New Roman" w:hAnsi="Times New Roman" w:cs="Times New Roman"/>
          <w:b/>
        </w:rPr>
        <w:t>Ką daryti, jei gręžinio duomenų nėra?</w:t>
      </w:r>
      <w:r w:rsidR="000B225D" w:rsidRPr="000B225D">
        <w:rPr>
          <w:rFonts w:ascii="Times New Roman" w:hAnsi="Times New Roman" w:cs="Times New Roman"/>
        </w:rPr>
        <w:br/>
        <w:t>Vienintelis saugus sprendimas – kreiptis į gręžinių gręžimo įmonę, kuri gali atlikti bandymus ir paruošti reikiamą informaciją apie gręžinį. Gavę paruoštą informaciją,</w:t>
      </w:r>
      <w:r w:rsidR="000B225D">
        <w:rPr>
          <w:rFonts w:ascii="Times New Roman" w:hAnsi="Times New Roman" w:cs="Times New Roman"/>
        </w:rPr>
        <w:t xml:space="preserve">galėsite pasirinkti </w:t>
      </w:r>
      <w:r w:rsidR="000B225D" w:rsidRPr="000B225D">
        <w:rPr>
          <w:rFonts w:ascii="Times New Roman" w:hAnsi="Times New Roman" w:cs="Times New Roman"/>
        </w:rPr>
        <w:t>tinkamą siurblį.</w:t>
      </w:r>
      <w:r w:rsidR="000B225D">
        <w:rPr>
          <w:rFonts w:ascii="Times New Roman" w:hAnsi="Times New Roman" w:cs="Times New Roman"/>
        </w:rPr>
        <w:t xml:space="preserve"> </w:t>
      </w:r>
      <w:r w:rsidR="000B225D">
        <w:rPr>
          <w:rFonts w:ascii="Times New Roman" w:hAnsi="Times New Roman" w:cs="Times New Roman"/>
        </w:rPr>
        <w:br/>
      </w:r>
      <w:r w:rsidR="000B225D" w:rsidRPr="000B225D">
        <w:rPr>
          <w:rFonts w:ascii="Times New Roman" w:hAnsi="Times New Roman" w:cs="Times New Roman"/>
        </w:rPr>
        <w:t>Reikėtų pažymėti, kad siurblio eksploatavimo problemas dėl netinkamo siurblio pasirinkimo galima lengvai aptikti, kai tam tikrose siurblio dalyse yra smėlio ar kitų uolienų dalelių. Tokiais atvejais garantija netaikoma, o remonto išlaidas (jei remontas įmanomas) turi padengti pirkėjas.</w:t>
      </w:r>
      <w:r w:rsidR="000B225D">
        <w:rPr>
          <w:rFonts w:ascii="Times New Roman" w:hAnsi="Times New Roman" w:cs="Times New Roman"/>
        </w:rPr>
        <w:br/>
      </w:r>
      <w:r w:rsidR="000B225D" w:rsidRPr="000B225D">
        <w:rPr>
          <w:rFonts w:ascii="Times New Roman" w:hAnsi="Times New Roman" w:cs="Times New Roman"/>
          <w:b/>
        </w:rPr>
        <w:t>Kiti pasiūlymai</w:t>
      </w:r>
      <w:r w:rsidR="000B225D">
        <w:rPr>
          <w:rFonts w:ascii="Times New Roman" w:hAnsi="Times New Roman" w:cs="Times New Roman"/>
        </w:rPr>
        <w:br/>
      </w:r>
      <w:r w:rsidR="000B225D" w:rsidRPr="000B225D">
        <w:rPr>
          <w:rFonts w:ascii="Times New Roman" w:hAnsi="Times New Roman" w:cs="Times New Roman"/>
        </w:rPr>
        <w:t>Perkant panardinamąjį siurblį būtina įsigyti ne tik siurblio montavimo įrangą, bet ir siurblio elektros variklio apsauginę įrangą.Gręžinėje negalima montuoti vibracinio siurblio, nes jo keliamos vibracijos neigiamai paveiks vandeningojo sluoksnio struktūrą ir gręžinio vamzdžių sandarumą.</w:t>
      </w:r>
      <w:r w:rsidR="000B225D">
        <w:rPr>
          <w:rFonts w:ascii="Times New Roman" w:hAnsi="Times New Roman" w:cs="Times New Roman"/>
        </w:rPr>
        <w:t xml:space="preserve"> </w:t>
      </w:r>
      <w:r w:rsidR="000B225D" w:rsidRPr="000B225D">
        <w:rPr>
          <w:rFonts w:ascii="Times New Roman" w:hAnsi="Times New Roman" w:cs="Times New Roman"/>
        </w:rPr>
        <w:t>Jei dinaminis vandens lygis gręžinyje yra ne žemesnis nei 8 m, apsvarstykite galimybę įrengti įprastą vandens tiekimo siurblį, kuris bus ekonomiškesnis sprendimas.</w:t>
      </w:r>
      <w:r w:rsidR="000B225D">
        <w:rPr>
          <w:rFonts w:ascii="Times New Roman" w:hAnsi="Times New Roman" w:cs="Times New Roman"/>
        </w:rPr>
        <w:t xml:space="preserve"> </w:t>
      </w:r>
      <w:r w:rsidR="000B225D">
        <w:rPr>
          <w:rFonts w:ascii="Times New Roman" w:hAnsi="Times New Roman" w:cs="Times New Roman"/>
        </w:rPr>
        <w:br/>
      </w:r>
    </w:p>
    <w:p w:rsidR="001C2CEF" w:rsidRPr="000B225D" w:rsidRDefault="000B225D" w:rsidP="000B225D">
      <w:pPr>
        <w:jc w:val="center"/>
        <w:rPr>
          <w:rFonts w:ascii="Times New Roman" w:hAnsi="Times New Roman" w:cs="Times New Roman"/>
          <w:b/>
        </w:rPr>
      </w:pPr>
      <w:r w:rsidRPr="000B225D">
        <w:rPr>
          <w:rFonts w:ascii="Times New Roman" w:hAnsi="Times New Roman" w:cs="Times New Roman"/>
          <w:b/>
        </w:rPr>
        <w:t>Akvedukų povandeninių siurblių asortimentas – žiūrėkite čia.</w:t>
      </w:r>
    </w:p>
    <w:sectPr w:rsidR="001C2CEF" w:rsidRPr="000B225D" w:rsidSect="001C2CEF">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savePreviewPicture/>
  <w:compat/>
  <w:rsids>
    <w:rsidRoot w:val="00B51953"/>
    <w:rsid w:val="00003494"/>
    <w:rsid w:val="000048DA"/>
    <w:rsid w:val="000B225D"/>
    <w:rsid w:val="00132D51"/>
    <w:rsid w:val="00153C57"/>
    <w:rsid w:val="001C2CEF"/>
    <w:rsid w:val="003A09C5"/>
    <w:rsid w:val="00772B59"/>
    <w:rsid w:val="009765EE"/>
    <w:rsid w:val="009B1B98"/>
    <w:rsid w:val="00A92A90"/>
    <w:rsid w:val="00AA5813"/>
    <w:rsid w:val="00B51953"/>
    <w:rsid w:val="00D973BB"/>
    <w:rsid w:val="00F666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B51953"/>
  </w:style>
  <w:style w:type="paragraph" w:styleId="BalloonText">
    <w:name w:val="Balloon Text"/>
    <w:basedOn w:val="Normal"/>
    <w:link w:val="BalloonTextChar"/>
    <w:uiPriority w:val="99"/>
    <w:semiHidden/>
    <w:unhideWhenUsed/>
    <w:rsid w:val="00B5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953"/>
    <w:rPr>
      <w:rFonts w:ascii="Tahoma" w:hAnsi="Tahoma" w:cs="Tahoma"/>
      <w:sz w:val="16"/>
      <w:szCs w:val="16"/>
    </w:rPr>
  </w:style>
  <w:style w:type="paragraph" w:styleId="ListParagraph">
    <w:name w:val="List Paragraph"/>
    <w:basedOn w:val="Normal"/>
    <w:uiPriority w:val="34"/>
    <w:qFormat/>
    <w:rsid w:val="003A09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Naurisa-Akvedukts</dc:creator>
  <cp:lastModifiedBy>Windows User</cp:lastModifiedBy>
  <cp:revision>2</cp:revision>
  <dcterms:created xsi:type="dcterms:W3CDTF">2022-03-21T14:09:00Z</dcterms:created>
  <dcterms:modified xsi:type="dcterms:W3CDTF">2022-03-21T14:09:00Z</dcterms:modified>
</cp:coreProperties>
</file>